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6F5" w:rsidRDefault="00C776F5" w:rsidP="00C776F5">
      <w:pPr>
        <w:ind w:left="-5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(Δ.Ε.Υ.Α.Σ.)          </w:t>
      </w:r>
      <w:r w:rsidR="00B90BAA">
        <w:rPr>
          <w:rFonts w:ascii="Arial" w:hAnsi="Arial"/>
          <w:b/>
          <w:sz w:val="24"/>
        </w:rPr>
        <w:t xml:space="preserve">                            </w:t>
      </w:r>
      <w:r>
        <w:rPr>
          <w:rFonts w:ascii="Arial" w:hAnsi="Arial"/>
          <w:b/>
          <w:sz w:val="24"/>
        </w:rPr>
        <w:t>ΣΠΑΡΤΗ    31 ΟΚΤΩΒΡΙΟΥ  2022</w:t>
      </w:r>
    </w:p>
    <w:p w:rsidR="00C776F5" w:rsidRDefault="00C776F5" w:rsidP="00C776F5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ΔΗΜΟΤΙΚΗ ΕΠΙ</w:t>
      </w:r>
      <w:r w:rsidR="00B90BAA">
        <w:rPr>
          <w:rFonts w:ascii="Arial" w:hAnsi="Arial"/>
          <w:b/>
          <w:sz w:val="24"/>
        </w:rPr>
        <w:t xml:space="preserve">ΧΕΙΡΗΣΗ                   </w:t>
      </w:r>
      <w:r>
        <w:rPr>
          <w:rFonts w:ascii="Arial" w:hAnsi="Arial"/>
          <w:b/>
          <w:sz w:val="24"/>
        </w:rPr>
        <w:t xml:space="preserve">      ΑΡ.ΠΡΩΤ: </w:t>
      </w:r>
      <w:r w:rsidR="00B90BAA">
        <w:rPr>
          <w:rFonts w:ascii="Arial" w:hAnsi="Arial"/>
          <w:b/>
          <w:sz w:val="24"/>
        </w:rPr>
        <w:t xml:space="preserve"> </w:t>
      </w:r>
      <w:r w:rsidR="00B90BAA" w:rsidRPr="00B90BAA">
        <w:rPr>
          <w:rFonts w:ascii="Arial" w:hAnsi="Arial"/>
          <w:sz w:val="24"/>
        </w:rPr>
        <w:t>3611</w:t>
      </w:r>
    </w:p>
    <w:p w:rsidR="00C776F5" w:rsidRDefault="00C776F5" w:rsidP="00C776F5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ΥΔΡΕΥΣΗΣ-ΑΠΟΧΕΤΕΥΣΗΣ</w:t>
      </w:r>
    </w:p>
    <w:p w:rsidR="00C776F5" w:rsidRDefault="00C776F5" w:rsidP="00C776F5">
      <w:pPr>
        <w:jc w:val="both"/>
        <w:rPr>
          <w:rFonts w:ascii="Arial" w:hAnsi="Arial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121920</wp:posOffset>
                </wp:positionV>
                <wp:extent cx="2352675" cy="914400"/>
                <wp:effectExtent l="0" t="0" r="28575" b="19050"/>
                <wp:wrapNone/>
                <wp:docPr id="6" name="Πλαίσιο κειμένο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6F5" w:rsidRDefault="00C776F5" w:rsidP="00C776F5">
                            <w:pPr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Τα Μέσα Μαζικής Ενημέρωσης ως έχουν στο παρακάτω πίνακα αποδεκτών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6" o:spid="_x0000_s1026" type="#_x0000_t202" style="position:absolute;left:0;text-align:left;margin-left:243.75pt;margin-top:9.6pt;width:185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" o:allowincell="f">
                <v:textbox>
                  <w:txbxContent>
                    <w:p w:rsidR="00C776F5" w:rsidRDefault="00C776F5" w:rsidP="00C776F5">
                      <w:pPr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Τα Μέσα Μαζικής Ενημέρωσης ως έχουν στο παρακάτω πίνακα αποδεκτών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24"/>
        </w:rPr>
        <w:t xml:space="preserve">   </w:t>
      </w:r>
      <w:r>
        <w:rPr>
          <w:rFonts w:ascii="Arial" w:hAnsi="Arial"/>
          <w:b/>
          <w:sz w:val="24"/>
          <w:u w:val="single"/>
        </w:rPr>
        <w:t>ΣΠΑΡΤΗΣ</w:t>
      </w:r>
    </w:p>
    <w:p w:rsidR="00C776F5" w:rsidRDefault="00C776F5" w:rsidP="00C776F5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Πληροφορίες: </w:t>
      </w:r>
    </w:p>
    <w:p w:rsidR="00C776F5" w:rsidRDefault="00C776F5" w:rsidP="00C776F5">
      <w:pPr>
        <w:jc w:val="both"/>
        <w:rPr>
          <w:rFonts w:ascii="Arial" w:hAnsi="Arial"/>
          <w:b/>
          <w:sz w:val="24"/>
        </w:rPr>
      </w:pPr>
      <w:proofErr w:type="spellStart"/>
      <w:r>
        <w:rPr>
          <w:rFonts w:ascii="Arial" w:hAnsi="Arial"/>
          <w:b/>
          <w:sz w:val="24"/>
        </w:rPr>
        <w:t>Ταχ.Δ</w:t>
      </w:r>
      <w:proofErr w:type="spellEnd"/>
      <w:r>
        <w:rPr>
          <w:rFonts w:ascii="Arial" w:hAnsi="Arial"/>
          <w:b/>
          <w:sz w:val="24"/>
        </w:rPr>
        <w:t>/</w:t>
      </w:r>
      <w:proofErr w:type="spellStart"/>
      <w:r>
        <w:rPr>
          <w:rFonts w:ascii="Arial" w:hAnsi="Arial"/>
          <w:b/>
          <w:sz w:val="24"/>
        </w:rPr>
        <w:t>νση</w:t>
      </w:r>
      <w:proofErr w:type="spellEnd"/>
      <w:r>
        <w:rPr>
          <w:rFonts w:ascii="Arial" w:hAnsi="Arial"/>
          <w:b/>
          <w:sz w:val="24"/>
        </w:rPr>
        <w:t xml:space="preserve">: </w:t>
      </w:r>
      <w:proofErr w:type="spellStart"/>
      <w:r>
        <w:rPr>
          <w:rFonts w:ascii="Arial" w:hAnsi="Arial"/>
          <w:b/>
          <w:sz w:val="24"/>
        </w:rPr>
        <w:t>Γκορτσολόγου</w:t>
      </w:r>
      <w:proofErr w:type="spellEnd"/>
      <w:r>
        <w:rPr>
          <w:rFonts w:ascii="Arial" w:hAnsi="Arial"/>
          <w:b/>
          <w:sz w:val="24"/>
        </w:rPr>
        <w:t xml:space="preserve">  60        προς:</w:t>
      </w:r>
    </w:p>
    <w:p w:rsidR="00C776F5" w:rsidRDefault="00C776F5" w:rsidP="00C776F5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23100 ΣΠΑΡΤΗ</w:t>
      </w:r>
    </w:p>
    <w:p w:rsidR="00C776F5" w:rsidRDefault="00C776F5" w:rsidP="00C776F5">
      <w:pPr>
        <w:jc w:val="both"/>
        <w:rPr>
          <w:rFonts w:ascii="Arial" w:hAnsi="Arial"/>
          <w:b/>
          <w:sz w:val="24"/>
        </w:rPr>
      </w:pPr>
      <w:proofErr w:type="spellStart"/>
      <w:r>
        <w:rPr>
          <w:rFonts w:ascii="Arial" w:hAnsi="Arial"/>
          <w:b/>
          <w:sz w:val="24"/>
        </w:rPr>
        <w:t>Τηλ</w:t>
      </w:r>
      <w:proofErr w:type="spellEnd"/>
      <w:r>
        <w:rPr>
          <w:rFonts w:ascii="Arial" w:hAnsi="Arial"/>
          <w:b/>
          <w:sz w:val="24"/>
        </w:rPr>
        <w:t>: 27310-25331, 22989</w:t>
      </w:r>
    </w:p>
    <w:p w:rsidR="00C776F5" w:rsidRDefault="00C776F5" w:rsidP="00C776F5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lang w:val="en-US"/>
        </w:rPr>
        <w:t>Fax</w:t>
      </w:r>
      <w:r>
        <w:rPr>
          <w:rFonts w:ascii="Arial" w:hAnsi="Arial"/>
          <w:b/>
          <w:sz w:val="24"/>
        </w:rPr>
        <w:t>: 27310-28284</w:t>
      </w:r>
    </w:p>
    <w:p w:rsidR="00C776F5" w:rsidRDefault="00C776F5" w:rsidP="00C776F5">
      <w:pPr>
        <w:jc w:val="both"/>
        <w:rPr>
          <w:rFonts w:ascii="Arial" w:hAnsi="Arial"/>
          <w:sz w:val="24"/>
          <w:lang w:val="de-DE"/>
        </w:rPr>
      </w:pPr>
      <w:proofErr w:type="spellStart"/>
      <w:r>
        <w:rPr>
          <w:rFonts w:ascii="Arial" w:hAnsi="Arial"/>
          <w:b/>
          <w:sz w:val="24"/>
          <w:lang w:val="de-DE"/>
        </w:rPr>
        <w:t>e-mail:deya</w:t>
      </w:r>
      <w:proofErr w:type="spellEnd"/>
      <w:r>
        <w:rPr>
          <w:rFonts w:ascii="Arial" w:hAnsi="Arial"/>
          <w:b/>
          <w:sz w:val="24"/>
          <w:lang w:val="en-US"/>
        </w:rPr>
        <w:t>spa</w:t>
      </w:r>
      <w:r>
        <w:rPr>
          <w:rFonts w:ascii="Arial" w:hAnsi="Arial"/>
          <w:b/>
          <w:sz w:val="24"/>
        </w:rPr>
        <w:t>@</w:t>
      </w:r>
      <w:proofErr w:type="spellStart"/>
      <w:r>
        <w:rPr>
          <w:rFonts w:ascii="Arial" w:hAnsi="Arial"/>
          <w:b/>
          <w:sz w:val="24"/>
          <w:lang w:val="en-US"/>
        </w:rPr>
        <w:t>gmail</w:t>
      </w:r>
      <w:proofErr w:type="spellEnd"/>
      <w:r>
        <w:rPr>
          <w:rFonts w:ascii="Arial" w:hAnsi="Arial"/>
          <w:b/>
          <w:sz w:val="24"/>
        </w:rPr>
        <w:t>.</w:t>
      </w:r>
      <w:r>
        <w:rPr>
          <w:rFonts w:ascii="Arial" w:hAnsi="Arial"/>
          <w:b/>
          <w:sz w:val="24"/>
          <w:lang w:val="en-US"/>
        </w:rPr>
        <w:t>com</w:t>
      </w:r>
      <w:r>
        <w:rPr>
          <w:rFonts w:ascii="Arial" w:hAnsi="Arial"/>
          <w:sz w:val="24"/>
          <w:lang w:val="de-DE"/>
        </w:rPr>
        <w:t xml:space="preserve">  </w:t>
      </w:r>
    </w:p>
    <w:p w:rsidR="00C776F5" w:rsidRDefault="00C776F5" w:rsidP="00C776F5">
      <w:pPr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  <w:lang w:val="de-DE"/>
        </w:rPr>
        <w:t xml:space="preserve">   </w:t>
      </w:r>
      <w:r>
        <w:rPr>
          <w:rFonts w:ascii="Arial" w:hAnsi="Arial"/>
          <w:sz w:val="24"/>
          <w:lang w:val="de-DE"/>
        </w:rPr>
        <w:t xml:space="preserve">           </w:t>
      </w:r>
    </w:p>
    <w:p w:rsidR="00C776F5" w:rsidRDefault="00C776F5" w:rsidP="00C776F5">
      <w:pPr>
        <w:jc w:val="both"/>
        <w:rPr>
          <w:rFonts w:ascii="Arial" w:hAnsi="Arial"/>
          <w:b/>
          <w:sz w:val="24"/>
        </w:rPr>
      </w:pPr>
    </w:p>
    <w:p w:rsidR="00C776F5" w:rsidRDefault="00C776F5" w:rsidP="00C776F5">
      <w:pPr>
        <w:ind w:left="-5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Δελτίο Τύπου</w:t>
      </w:r>
    </w:p>
    <w:p w:rsidR="00C776F5" w:rsidRDefault="00C776F5" w:rsidP="00C776F5">
      <w:pPr>
        <w:ind w:left="-56"/>
        <w:jc w:val="both"/>
        <w:rPr>
          <w:rFonts w:ascii="Arial" w:hAnsi="Arial"/>
          <w:b/>
          <w:sz w:val="24"/>
        </w:rPr>
      </w:pPr>
    </w:p>
    <w:p w:rsidR="00C776F5" w:rsidRDefault="00C776F5" w:rsidP="00C776F5">
      <w:pPr>
        <w:ind w:left="-56"/>
        <w:jc w:val="both"/>
        <w:rPr>
          <w:rFonts w:ascii="Arial" w:hAnsi="Arial"/>
          <w:b/>
          <w:sz w:val="24"/>
        </w:rPr>
      </w:pPr>
    </w:p>
    <w:p w:rsidR="00C776F5" w:rsidRDefault="00C776F5" w:rsidP="00C776F5">
      <w:pPr>
        <w:ind w:left="-5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Ξεκίνησαν οι εργασίες ολοκλήρωσης του δικτύου </w:t>
      </w:r>
      <w:proofErr w:type="spellStart"/>
      <w:r>
        <w:rPr>
          <w:rFonts w:ascii="Arial" w:hAnsi="Arial"/>
          <w:b/>
          <w:sz w:val="24"/>
        </w:rPr>
        <w:t>ομβρίων</w:t>
      </w:r>
      <w:proofErr w:type="spellEnd"/>
      <w:r>
        <w:rPr>
          <w:rFonts w:ascii="Arial" w:hAnsi="Arial"/>
          <w:b/>
          <w:sz w:val="24"/>
        </w:rPr>
        <w:t xml:space="preserve"> στην οδό Κύπρου μετά από έγκριση του ΚΑΣ. Πρόκειται για ένα σημαντικό έργο της ΔΕΥΑΣ το οποίο θα λύσει </w:t>
      </w:r>
      <w:bookmarkStart w:id="0" w:name="_GoBack"/>
      <w:bookmarkEnd w:id="0"/>
      <w:r>
        <w:rPr>
          <w:rFonts w:ascii="Arial" w:hAnsi="Arial"/>
          <w:b/>
          <w:sz w:val="24"/>
        </w:rPr>
        <w:t xml:space="preserve">το πρόβλημα της απορροής </w:t>
      </w:r>
      <w:proofErr w:type="spellStart"/>
      <w:r>
        <w:rPr>
          <w:rFonts w:ascii="Arial" w:hAnsi="Arial"/>
          <w:b/>
          <w:sz w:val="24"/>
        </w:rPr>
        <w:t>ομβρίων</w:t>
      </w:r>
      <w:proofErr w:type="spellEnd"/>
      <w:r>
        <w:rPr>
          <w:rFonts w:ascii="Arial" w:hAnsi="Arial"/>
          <w:b/>
          <w:sz w:val="24"/>
        </w:rPr>
        <w:t xml:space="preserve"> της περιοχής και το οποίο έχει ταλαιπωρήσει τους συμπολίτες μας λόγω της ύπαρξης αρχαιοτήτων.</w:t>
      </w:r>
    </w:p>
    <w:p w:rsidR="00C776F5" w:rsidRDefault="00C776F5" w:rsidP="00C776F5">
      <w:pPr>
        <w:ind w:left="-5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Ευελπιστούμε ότι σε πολύ σύντομο χρονικό διάστημα θα έχει ολοκληρωθεί.</w:t>
      </w:r>
    </w:p>
    <w:p w:rsidR="00C776F5" w:rsidRDefault="00C776F5" w:rsidP="00C776F5">
      <w:pPr>
        <w:ind w:left="-56"/>
        <w:jc w:val="both"/>
        <w:rPr>
          <w:rFonts w:ascii="Arial" w:hAnsi="Arial"/>
          <w:b/>
          <w:sz w:val="24"/>
        </w:rPr>
      </w:pPr>
    </w:p>
    <w:p w:rsidR="00C776F5" w:rsidRDefault="00C776F5" w:rsidP="00C776F5">
      <w:pPr>
        <w:ind w:left="-56"/>
        <w:jc w:val="both"/>
        <w:rPr>
          <w:rFonts w:ascii="Arial" w:hAnsi="Arial"/>
          <w:b/>
          <w:sz w:val="24"/>
        </w:rPr>
      </w:pPr>
      <w:r>
        <w:rPr>
          <w:noProof/>
        </w:rPr>
        <w:drawing>
          <wp:inline distT="0" distB="0" distL="0" distR="0">
            <wp:extent cx="5477510" cy="3752215"/>
            <wp:effectExtent l="0" t="0" r="8890" b="63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6F5" w:rsidRDefault="00C776F5" w:rsidP="00C776F5">
      <w:pPr>
        <w:ind w:left="-56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86400" cy="4606290"/>
            <wp:effectExtent l="0" t="0" r="0" b="381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6F5" w:rsidRDefault="00C776F5" w:rsidP="00C776F5">
      <w:pPr>
        <w:ind w:left="-56"/>
        <w:jc w:val="both"/>
        <w:rPr>
          <w:rFonts w:ascii="Arial" w:hAnsi="Arial"/>
          <w:b/>
          <w:sz w:val="24"/>
        </w:rPr>
      </w:pPr>
    </w:p>
    <w:p w:rsidR="00C776F5" w:rsidRDefault="00C776F5" w:rsidP="00C776F5">
      <w:pPr>
        <w:ind w:left="-56"/>
        <w:jc w:val="both"/>
        <w:rPr>
          <w:rFonts w:ascii="Arial" w:hAnsi="Arial"/>
          <w:b/>
          <w:sz w:val="24"/>
        </w:rPr>
      </w:pPr>
      <w:r>
        <w:rPr>
          <w:noProof/>
        </w:rPr>
        <w:drawing>
          <wp:inline distT="0" distB="0" distL="0" distR="0">
            <wp:extent cx="5486400" cy="3821430"/>
            <wp:effectExtent l="0" t="0" r="0" b="762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6F5" w:rsidRDefault="00C776F5" w:rsidP="00C776F5">
      <w:pPr>
        <w:tabs>
          <w:tab w:val="left" w:pos="142"/>
        </w:tabs>
        <w:jc w:val="both"/>
        <w:rPr>
          <w:rFonts w:ascii="Verdana" w:hAnsi="Verdana"/>
          <w:b/>
        </w:rPr>
      </w:pPr>
    </w:p>
    <w:p w:rsidR="00C776F5" w:rsidRDefault="00C776F5" w:rsidP="00C776F5">
      <w:pPr>
        <w:tabs>
          <w:tab w:val="left" w:pos="142"/>
        </w:tabs>
        <w:jc w:val="both"/>
        <w:rPr>
          <w:rFonts w:ascii="Verdana" w:hAnsi="Verdana"/>
          <w:b/>
        </w:rPr>
      </w:pPr>
      <w:r>
        <w:rPr>
          <w:noProof/>
        </w:rPr>
        <w:lastRenderedPageBreak/>
        <w:drawing>
          <wp:inline distT="0" distB="0" distL="0" distR="0">
            <wp:extent cx="5486400" cy="5081270"/>
            <wp:effectExtent l="0" t="0" r="0" b="50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6F5" w:rsidRDefault="00C776F5" w:rsidP="00C776F5">
      <w:pPr>
        <w:tabs>
          <w:tab w:val="left" w:pos="142"/>
        </w:tabs>
        <w:jc w:val="both"/>
        <w:rPr>
          <w:rFonts w:ascii="Verdana" w:hAnsi="Verdana"/>
          <w:b/>
        </w:rPr>
      </w:pPr>
    </w:p>
    <w:p w:rsidR="00C776F5" w:rsidRDefault="00C776F5" w:rsidP="00C776F5">
      <w:pPr>
        <w:tabs>
          <w:tab w:val="left" w:pos="142"/>
        </w:tabs>
        <w:jc w:val="both"/>
        <w:rPr>
          <w:rFonts w:ascii="Verdana" w:hAnsi="Verdana"/>
          <w:b/>
        </w:rPr>
      </w:pPr>
    </w:p>
    <w:p w:rsidR="00C776F5" w:rsidRDefault="00C776F5" w:rsidP="00C776F5">
      <w:pPr>
        <w:tabs>
          <w:tab w:val="left" w:pos="142"/>
        </w:tabs>
        <w:jc w:val="both"/>
        <w:rPr>
          <w:rFonts w:ascii="Verdana" w:hAnsi="Verdana"/>
          <w:b/>
        </w:rPr>
      </w:pPr>
    </w:p>
    <w:p w:rsidR="00C776F5" w:rsidRDefault="00C776F5" w:rsidP="00C776F5">
      <w:pPr>
        <w:tabs>
          <w:tab w:val="left" w:pos="142"/>
        </w:tabs>
        <w:jc w:val="both"/>
        <w:rPr>
          <w:rFonts w:ascii="Verdana" w:hAnsi="Verdana"/>
          <w:b/>
        </w:rPr>
      </w:pPr>
      <w:r>
        <w:rPr>
          <w:noProof/>
        </w:rPr>
        <w:lastRenderedPageBreak/>
        <w:drawing>
          <wp:inline distT="0" distB="0" distL="0" distR="0">
            <wp:extent cx="5486400" cy="469265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6F5" w:rsidRDefault="00C776F5" w:rsidP="00C776F5">
      <w:pPr>
        <w:tabs>
          <w:tab w:val="left" w:pos="142"/>
        </w:tabs>
        <w:jc w:val="both"/>
        <w:rPr>
          <w:rFonts w:ascii="Verdana" w:hAnsi="Verdana"/>
          <w:b/>
        </w:rPr>
      </w:pPr>
    </w:p>
    <w:p w:rsidR="00C776F5" w:rsidRDefault="00C776F5" w:rsidP="00C776F5">
      <w:pPr>
        <w:tabs>
          <w:tab w:val="left" w:pos="142"/>
        </w:tabs>
        <w:jc w:val="both"/>
        <w:rPr>
          <w:rFonts w:ascii="Verdana" w:hAnsi="Verdana"/>
          <w:b/>
        </w:rPr>
      </w:pPr>
    </w:p>
    <w:p w:rsidR="00C776F5" w:rsidRDefault="00C776F5" w:rsidP="00C776F5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           Εκ της Δ.Ε.Υ.Α.Σ.</w:t>
      </w:r>
    </w:p>
    <w:p w:rsidR="00C776F5" w:rsidRDefault="00C776F5" w:rsidP="00C776F5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C776F5" w:rsidRDefault="00C776F5" w:rsidP="00C776F5">
      <w:pPr>
        <w:jc w:val="both"/>
        <w:rPr>
          <w:rFonts w:ascii="Arial" w:hAnsi="Arial"/>
          <w:b/>
          <w:sz w:val="24"/>
        </w:rPr>
      </w:pPr>
    </w:p>
    <w:p w:rsidR="00C776F5" w:rsidRDefault="00C776F5" w:rsidP="00C776F5">
      <w:pPr>
        <w:jc w:val="both"/>
        <w:rPr>
          <w:rFonts w:ascii="Arial" w:hAnsi="Arial"/>
          <w:b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Πίνακας Αποδεκτών:</w:t>
      </w:r>
    </w:p>
    <w:p w:rsidR="00C776F5" w:rsidRDefault="00C776F5" w:rsidP="00C776F5">
      <w:pPr>
        <w:numPr>
          <w:ilvl w:val="0"/>
          <w:numId w:val="1"/>
        </w:num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  <w:lang w:val="en-US"/>
        </w:rPr>
        <w:t>Flyradio</w:t>
      </w:r>
      <w:proofErr w:type="spellEnd"/>
    </w:p>
    <w:p w:rsidR="00C776F5" w:rsidRDefault="00C776F5" w:rsidP="00C776F5">
      <w:pPr>
        <w:numPr>
          <w:ilvl w:val="0"/>
          <w:numId w:val="1"/>
        </w:num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Πολιτεία </w:t>
      </w:r>
      <w:r>
        <w:rPr>
          <w:rFonts w:ascii="Arial" w:hAnsi="Arial"/>
          <w:sz w:val="24"/>
          <w:lang w:val="en-US"/>
        </w:rPr>
        <w:t>FM</w:t>
      </w:r>
    </w:p>
    <w:p w:rsidR="00C776F5" w:rsidRDefault="00C776F5" w:rsidP="00C776F5">
      <w:pPr>
        <w:numPr>
          <w:ilvl w:val="0"/>
          <w:numId w:val="1"/>
        </w:numPr>
        <w:jc w:val="both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  <w:lang w:val="en-US"/>
        </w:rPr>
        <w:t>Apela</w:t>
      </w:r>
      <w:proofErr w:type="spellEnd"/>
    </w:p>
    <w:p w:rsidR="00C776F5" w:rsidRDefault="00C776F5" w:rsidP="00C776F5">
      <w:pPr>
        <w:numPr>
          <w:ilvl w:val="0"/>
          <w:numId w:val="1"/>
        </w:num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Δημοτική Αγορά της Λακωνίας </w:t>
      </w:r>
    </w:p>
    <w:p w:rsidR="00C776F5" w:rsidRDefault="00C776F5" w:rsidP="00C776F5">
      <w:pPr>
        <w:numPr>
          <w:ilvl w:val="0"/>
          <w:numId w:val="1"/>
        </w:num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Ν</w:t>
      </w:r>
      <w:proofErr w:type="spellStart"/>
      <w:r>
        <w:rPr>
          <w:rFonts w:ascii="Arial" w:hAnsi="Arial"/>
          <w:sz w:val="24"/>
          <w:lang w:val="en-US"/>
        </w:rPr>
        <w:t>otospress</w:t>
      </w:r>
      <w:proofErr w:type="spellEnd"/>
    </w:p>
    <w:p w:rsidR="00C776F5" w:rsidRDefault="00C776F5" w:rsidP="00C776F5">
      <w:pPr>
        <w:numPr>
          <w:ilvl w:val="0"/>
          <w:numId w:val="1"/>
        </w:numPr>
        <w:jc w:val="both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  <w:lang w:val="en-US"/>
        </w:rPr>
        <w:t>Lakonikanea</w:t>
      </w:r>
      <w:proofErr w:type="spellEnd"/>
    </w:p>
    <w:p w:rsidR="00C776F5" w:rsidRDefault="00C776F5" w:rsidP="00C776F5">
      <w:pPr>
        <w:numPr>
          <w:ilvl w:val="0"/>
          <w:numId w:val="1"/>
        </w:numPr>
        <w:jc w:val="both"/>
        <w:rPr>
          <w:rFonts w:ascii="Arial" w:hAnsi="Arial"/>
          <w:sz w:val="24"/>
        </w:rPr>
      </w:pPr>
      <w:proofErr w:type="spellStart"/>
      <w:r>
        <w:rPr>
          <w:rFonts w:ascii="Arial" w:hAnsi="Arial"/>
          <w:sz w:val="24"/>
          <w:lang w:val="en-US"/>
        </w:rPr>
        <w:t>Laconialive</w:t>
      </w:r>
      <w:proofErr w:type="spellEnd"/>
    </w:p>
    <w:p w:rsidR="00C776F5" w:rsidRDefault="00C776F5" w:rsidP="00C776F5">
      <w:pPr>
        <w:numPr>
          <w:ilvl w:val="0"/>
          <w:numId w:val="1"/>
        </w:num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Λακωνικός Τύπος</w:t>
      </w:r>
    </w:p>
    <w:p w:rsidR="00C776F5" w:rsidRDefault="00C776F5" w:rsidP="00C776F5">
      <w:pPr>
        <w:numPr>
          <w:ilvl w:val="0"/>
          <w:numId w:val="1"/>
        </w:num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  <w:lang w:val="en-US"/>
        </w:rPr>
        <w:t>Report24</w:t>
      </w:r>
    </w:p>
    <w:p w:rsidR="00C776F5" w:rsidRDefault="00C776F5" w:rsidP="00C776F5">
      <w:pPr>
        <w:numPr>
          <w:ilvl w:val="0"/>
          <w:numId w:val="1"/>
        </w:num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  <w:proofErr w:type="spellStart"/>
      <w:r>
        <w:rPr>
          <w:rFonts w:ascii="Arial" w:hAnsi="Arial"/>
          <w:sz w:val="24"/>
          <w:lang w:val="en-US"/>
        </w:rPr>
        <w:t>Flynews</w:t>
      </w:r>
      <w:proofErr w:type="spellEnd"/>
    </w:p>
    <w:p w:rsidR="00C776F5" w:rsidRDefault="00C776F5" w:rsidP="00C776F5">
      <w:pPr>
        <w:numPr>
          <w:ilvl w:val="0"/>
          <w:numId w:val="1"/>
        </w:num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  <w:lang w:val="en-US"/>
        </w:rPr>
        <w:t xml:space="preserve">Site </w:t>
      </w:r>
      <w:r>
        <w:rPr>
          <w:rFonts w:ascii="Arial" w:hAnsi="Arial"/>
          <w:sz w:val="24"/>
        </w:rPr>
        <w:t>Δήμου Σπάρτης</w:t>
      </w:r>
    </w:p>
    <w:p w:rsidR="00C776F5" w:rsidRDefault="00C776F5" w:rsidP="00C776F5">
      <w:pPr>
        <w:ind w:left="720"/>
        <w:jc w:val="both"/>
        <w:rPr>
          <w:rFonts w:ascii="Arial" w:hAnsi="Arial"/>
          <w:sz w:val="24"/>
        </w:rPr>
      </w:pPr>
    </w:p>
    <w:p w:rsidR="00C776F5" w:rsidRDefault="00C776F5" w:rsidP="00C776F5">
      <w:pPr>
        <w:tabs>
          <w:tab w:val="left" w:pos="142"/>
        </w:tabs>
        <w:jc w:val="both"/>
        <w:rPr>
          <w:rFonts w:ascii="Verdana" w:hAnsi="Verdana"/>
          <w:b/>
        </w:rPr>
      </w:pPr>
    </w:p>
    <w:p w:rsidR="00C776F5" w:rsidRDefault="00C776F5" w:rsidP="00C776F5">
      <w:pPr>
        <w:tabs>
          <w:tab w:val="left" w:pos="142"/>
        </w:tabs>
        <w:jc w:val="both"/>
        <w:rPr>
          <w:rFonts w:ascii="Verdana" w:hAnsi="Verdana"/>
          <w:b/>
        </w:rPr>
      </w:pPr>
    </w:p>
    <w:p w:rsidR="00DE4AE0" w:rsidRDefault="00DE4AE0"/>
    <w:sectPr w:rsidR="00DE4AE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E06F4"/>
    <w:multiLevelType w:val="hybridMultilevel"/>
    <w:tmpl w:val="A1A83F6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6F5"/>
    <w:rsid w:val="00B90BAA"/>
    <w:rsid w:val="00C776F5"/>
    <w:rsid w:val="00DE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6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76F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776F5"/>
    <w:rPr>
      <w:rFonts w:ascii="Tahoma" w:eastAsia="Times New Roman" w:hAnsi="Tahoma" w:cs="Tahoma"/>
      <w:sz w:val="16"/>
      <w:szCs w:val="16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6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776F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776F5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155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2</cp:revision>
  <dcterms:created xsi:type="dcterms:W3CDTF">2022-10-31T08:18:00Z</dcterms:created>
  <dcterms:modified xsi:type="dcterms:W3CDTF">2022-10-31T09:35:00Z</dcterms:modified>
</cp:coreProperties>
</file>